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8302B" w14:textId="77777777" w:rsidR="00DB0661" w:rsidRDefault="00DB0661" w:rsidP="00DB0661">
      <w:pPr>
        <w:pStyle w:val="Kop2"/>
        <w:jc w:val="both"/>
        <w:rPr>
          <w:lang w:val="nl-NL"/>
        </w:rPr>
      </w:pPr>
      <w:r>
        <w:rPr>
          <w:lang w:val="nl-NL"/>
        </w:rPr>
        <w:t>JH Den Tiener</w:t>
      </w:r>
    </w:p>
    <w:p w14:paraId="2B849F48" w14:textId="5E252B8E" w:rsidR="00951E29" w:rsidRDefault="00951E29" w:rsidP="00DB0661">
      <w:pPr>
        <w:jc w:val="both"/>
        <w:rPr>
          <w:rFonts w:asciiTheme="minorHAnsi" w:hAnsiTheme="minorHAnsi"/>
          <w:sz w:val="22"/>
          <w:szCs w:val="22"/>
          <w:lang w:val="nl-NL"/>
        </w:rPr>
      </w:pPr>
      <w:r>
        <w:rPr>
          <w:rFonts w:asciiTheme="minorHAnsi" w:hAnsiTheme="minorHAnsi"/>
          <w:sz w:val="22"/>
          <w:szCs w:val="22"/>
          <w:lang w:val="nl-NL"/>
        </w:rPr>
        <w:t>Jeugdhuis Den Tiener loopt een apart traject rond behoeftestudies. Men wil in deze studie, onder begeleiding van Formaat vzw en betaald door de middelen van het strategisch atelier vrije tijd, uitzoeken wat de infrastructurele behoeftes zijn van een toekomstige werking van het jeugdhuis. Doel is om dit traject parallel aan het traject rond ’t Hof te laten lopen, met een eindrapport in december 2021. Een eerste aanzet werd gegeven door Den Tiener ter voorbereiding van het traject.</w:t>
      </w:r>
    </w:p>
    <w:p w14:paraId="25A54E2E" w14:textId="77777777" w:rsidR="00951E29" w:rsidRDefault="00951E29" w:rsidP="00DB0661">
      <w:pPr>
        <w:jc w:val="both"/>
        <w:rPr>
          <w:rFonts w:asciiTheme="minorHAnsi" w:hAnsiTheme="minorHAnsi"/>
          <w:sz w:val="22"/>
          <w:szCs w:val="22"/>
          <w:lang w:val="nl-NL"/>
        </w:rPr>
      </w:pPr>
    </w:p>
    <w:p w14:paraId="474CBBFC" w14:textId="19DF46A1" w:rsidR="00DB0661" w:rsidRDefault="00DB0661" w:rsidP="00DB0661">
      <w:pPr>
        <w:jc w:val="both"/>
        <w:rPr>
          <w:rFonts w:asciiTheme="minorHAnsi" w:hAnsiTheme="minorHAnsi"/>
          <w:sz w:val="22"/>
          <w:szCs w:val="22"/>
          <w:lang w:val="nl-NL"/>
        </w:rPr>
      </w:pPr>
      <w:r>
        <w:rPr>
          <w:rFonts w:asciiTheme="minorHAnsi" w:hAnsiTheme="minorHAnsi"/>
          <w:sz w:val="22"/>
          <w:szCs w:val="22"/>
          <w:lang w:val="nl-NL"/>
        </w:rPr>
        <w:t>De werking van jeugdhuis Den Tiener zit mee in het huidige gebouw van ’t Hof. De scheiding van de werking van ’t Hof is zowel fysiek als inhoudelijk een feit maar als het huidige ’t Hof wordt afgebroken heeft dit uiteraard ook gevolgen voor Den Tiener. Zowel in de bouwfase als in de toekomstvisie van het nieuwe ’t Hof is die visie op Den Tiener essentieel. In de gesprekken die de administratie de voorbije weken hield, vond ook een gesprek plaats met de jongeren van Den Tiener.</w:t>
      </w:r>
    </w:p>
    <w:p w14:paraId="65D48EA2" w14:textId="77777777" w:rsidR="00DB0661" w:rsidRDefault="00DB0661" w:rsidP="00DB0661">
      <w:pPr>
        <w:jc w:val="both"/>
        <w:rPr>
          <w:rFonts w:asciiTheme="minorHAnsi" w:hAnsiTheme="minorHAnsi"/>
          <w:sz w:val="22"/>
          <w:szCs w:val="22"/>
          <w:lang w:val="nl-NL"/>
        </w:rPr>
      </w:pPr>
      <w:r>
        <w:rPr>
          <w:rFonts w:asciiTheme="minorHAnsi" w:hAnsiTheme="minorHAnsi"/>
          <w:sz w:val="22"/>
          <w:szCs w:val="22"/>
          <w:lang w:val="nl-NL"/>
        </w:rPr>
        <w:tab/>
        <w:t xml:space="preserve">De jongeren van Den Tiener vinden het essentieel om </w:t>
      </w:r>
      <w:r w:rsidRPr="00D41EB4">
        <w:rPr>
          <w:rFonts w:asciiTheme="minorHAnsi" w:hAnsiTheme="minorHAnsi"/>
          <w:b/>
          <w:bCs/>
          <w:sz w:val="22"/>
          <w:szCs w:val="22"/>
          <w:lang w:val="nl-NL"/>
        </w:rPr>
        <w:t>in het centrum</w:t>
      </w:r>
      <w:r>
        <w:rPr>
          <w:rFonts w:asciiTheme="minorHAnsi" w:hAnsiTheme="minorHAnsi"/>
          <w:sz w:val="22"/>
          <w:szCs w:val="22"/>
          <w:lang w:val="nl-NL"/>
        </w:rPr>
        <w:t xml:space="preserve"> van Herentals hun werking te kunnen blijven ontplooien. ’t Hof is daarbij een prima gegeven, maar het hoeft ook niet noodzakelijk ’t Hof te zijn. De zichtbaarheid, bereikbaarheid en toegankelijkheid is van groot belang. Mocht het bestuur dus een kwalitatieve locatie kunnen aanbieden die niet geïmplementeerd is in ’t Hof maar voldoet aan de infra gestelde vereisten dan is dat prima. Mocht Den Tiener toch opnieuw geïmplementeerd worden in de site van ’t Hof is het noodzakelijk dat de twee aparte werkingen en locaties duidelijk zichtbaar zijn voor de bezoekers, passanten en burgers. Dit is momenteel problematisch: men kent Den Tiener te weinig en loopt dan ook vaak de foute locatie binnen. Een duidelijk aangegeven, aparte ingang, een eigen identiteit en goede zichtbaarheid kunnen dit verhelpen.</w:t>
      </w:r>
    </w:p>
    <w:p w14:paraId="2670BFC2" w14:textId="77777777" w:rsidR="00DB0661" w:rsidRDefault="00DB0661" w:rsidP="00DB0661">
      <w:pPr>
        <w:jc w:val="both"/>
        <w:rPr>
          <w:rFonts w:asciiTheme="minorHAnsi" w:hAnsiTheme="minorHAnsi"/>
          <w:sz w:val="22"/>
          <w:szCs w:val="22"/>
          <w:lang w:val="nl-NL"/>
        </w:rPr>
      </w:pPr>
      <w:r>
        <w:rPr>
          <w:rFonts w:asciiTheme="minorHAnsi" w:hAnsiTheme="minorHAnsi"/>
          <w:sz w:val="22"/>
          <w:szCs w:val="22"/>
          <w:lang w:val="nl-NL"/>
        </w:rPr>
        <w:tab/>
        <w:t xml:space="preserve">De jongeren van Den Tiener willen zich </w:t>
      </w:r>
      <w:r w:rsidRPr="00D41EB4">
        <w:rPr>
          <w:rFonts w:asciiTheme="minorHAnsi" w:hAnsiTheme="minorHAnsi"/>
          <w:b/>
          <w:bCs/>
          <w:sz w:val="22"/>
          <w:szCs w:val="22"/>
          <w:lang w:val="nl-NL"/>
        </w:rPr>
        <w:t>focussen op jeugdwerking</w:t>
      </w:r>
      <w:r>
        <w:rPr>
          <w:rFonts w:asciiTheme="minorHAnsi" w:hAnsiTheme="minorHAnsi"/>
          <w:sz w:val="22"/>
          <w:szCs w:val="22"/>
          <w:lang w:val="nl-NL"/>
        </w:rPr>
        <w:t xml:space="preserve">. Het verhuren van de zaal op dit moment is een mooie bijverdienste maar neemt een te groot aandeel in van de werking. Door de focus te verleggen is die verhuurbare ruimte geen noodzaak. </w:t>
      </w:r>
    </w:p>
    <w:p w14:paraId="4E794653" w14:textId="77777777" w:rsidR="00DB0661" w:rsidRDefault="00DB0661" w:rsidP="00DB0661">
      <w:pPr>
        <w:jc w:val="both"/>
        <w:rPr>
          <w:rFonts w:asciiTheme="minorHAnsi" w:hAnsiTheme="minorHAnsi"/>
          <w:sz w:val="22"/>
          <w:szCs w:val="22"/>
          <w:lang w:val="nl-NL"/>
        </w:rPr>
      </w:pPr>
      <w:r>
        <w:rPr>
          <w:rFonts w:asciiTheme="minorHAnsi" w:hAnsiTheme="minorHAnsi"/>
          <w:sz w:val="22"/>
          <w:szCs w:val="22"/>
          <w:lang w:val="nl-NL"/>
        </w:rPr>
        <w:tab/>
        <w:t>Hoe ziet Den Tiener er over enkele jaren dan uit? Eén polyvalente ruimte waarin men de hele eigen werking kan ontplooien vormt de kern. Deze</w:t>
      </w:r>
      <w:r w:rsidRPr="00675C19">
        <w:rPr>
          <w:rFonts w:asciiTheme="minorHAnsi" w:hAnsiTheme="minorHAnsi"/>
          <w:b/>
          <w:bCs/>
          <w:sz w:val="22"/>
          <w:szCs w:val="22"/>
          <w:lang w:val="nl-NL"/>
        </w:rPr>
        <w:t xml:space="preserve"> multifunctionele ruimte </w:t>
      </w:r>
      <w:r>
        <w:rPr>
          <w:rFonts w:asciiTheme="minorHAnsi" w:hAnsiTheme="minorHAnsi"/>
          <w:sz w:val="22"/>
          <w:szCs w:val="22"/>
          <w:lang w:val="nl-NL"/>
        </w:rPr>
        <w:t xml:space="preserve">kan dienen om een workshop te geven, een fuifje te organiseren, café te houden of een optreden te verzorgen. Uiteraard heeft deze ruimte de nodige grootte en heeft het eigen toiletten en een inkomhal. Momenteel is er te weinig opbergruimte, hoewel dit essentieel is voor het toekomstige multifunctionele karakter. Daarnaast is er een ruimte voor de administratie van het jeugdhuis. Bij voorkeur bevindt alles zich op het gelijkvloers; de huidige opdeling in etages zorgt voor onoverzichtelijkheid. </w:t>
      </w:r>
    </w:p>
    <w:p w14:paraId="1D8BB79F" w14:textId="77777777" w:rsidR="009D2CEB" w:rsidRDefault="009D2CEB"/>
    <w:sectPr w:rsidR="009D2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61"/>
    <w:rsid w:val="00951E29"/>
    <w:rsid w:val="009D2CEB"/>
    <w:rsid w:val="00DB06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77DA"/>
  <w15:chartTrackingRefBased/>
  <w15:docId w15:val="{E2484BE0-E143-4D5E-937E-B38B9CC8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0661"/>
    <w:pPr>
      <w:spacing w:after="0" w:line="240" w:lineRule="auto"/>
    </w:pPr>
    <w:rPr>
      <w:rFonts w:ascii="Times New Roman" w:eastAsia="Times New Roman" w:hAnsi="Times New Roman" w:cs="Times New Roman"/>
      <w:sz w:val="24"/>
      <w:szCs w:val="24"/>
      <w:lang w:eastAsia="nl-BE"/>
    </w:rPr>
  </w:style>
  <w:style w:type="paragraph" w:styleId="Kop2">
    <w:name w:val="heading 2"/>
    <w:basedOn w:val="Standaard"/>
    <w:next w:val="Standaard"/>
    <w:link w:val="Kop2Char"/>
    <w:uiPriority w:val="9"/>
    <w:unhideWhenUsed/>
    <w:qFormat/>
    <w:rsid w:val="00DB06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B0661"/>
    <w:rPr>
      <w:rFonts w:asciiTheme="majorHAnsi" w:eastAsiaTheme="majorEastAsia" w:hAnsiTheme="majorHAnsi" w:cstheme="majorBidi"/>
      <w:color w:val="2F5496" w:themeColor="accent1" w:themeShade="BF"/>
      <w:sz w:val="26"/>
      <w:szCs w:val="2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2345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Verhoeven</dc:creator>
  <cp:keywords/>
  <dc:description/>
  <cp:lastModifiedBy>Nick Verhoeven</cp:lastModifiedBy>
  <cp:revision>2</cp:revision>
  <dcterms:created xsi:type="dcterms:W3CDTF">2021-01-29T06:14:00Z</dcterms:created>
  <dcterms:modified xsi:type="dcterms:W3CDTF">2021-07-15T09:36:00Z</dcterms:modified>
</cp:coreProperties>
</file>